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FE7D" w14:textId="0DC63B59" w:rsidR="001E3565" w:rsidRDefault="00BC081D" w:rsidP="001E3565">
      <w:r>
        <w:t xml:space="preserve">Supplemental </w:t>
      </w:r>
      <w:r w:rsidR="001E3565">
        <w:t>Table 1. CRAAP Test and scoring key</w:t>
      </w:r>
    </w:p>
    <w:p w14:paraId="6E18D387" w14:textId="77777777" w:rsidR="001E3565" w:rsidRDefault="001E3565" w:rsidP="001E3565"/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685"/>
        <w:gridCol w:w="1530"/>
        <w:gridCol w:w="1603"/>
        <w:gridCol w:w="1697"/>
        <w:gridCol w:w="1560"/>
      </w:tblGrid>
      <w:tr w:rsidR="001E3565" w:rsidRPr="008E0215" w14:paraId="4A021ED6" w14:textId="77777777" w:rsidTr="000B59F6">
        <w:tc>
          <w:tcPr>
            <w:tcW w:w="3685" w:type="dxa"/>
            <w:vMerge w:val="restart"/>
          </w:tcPr>
          <w:p w14:paraId="4977E53E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90" w:type="dxa"/>
            <w:gridSpan w:val="4"/>
          </w:tcPr>
          <w:p w14:paraId="17A25777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2BCFCAE3" w14:textId="77777777" w:rsidTr="000B59F6">
        <w:tc>
          <w:tcPr>
            <w:tcW w:w="3685" w:type="dxa"/>
            <w:vMerge/>
          </w:tcPr>
          <w:p w14:paraId="4E65D0D5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3095418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03" w:type="dxa"/>
          </w:tcPr>
          <w:p w14:paraId="07EBF8F6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97" w:type="dxa"/>
          </w:tcPr>
          <w:p w14:paraId="02BA997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B9EF2A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1E3565" w:rsidRPr="008E0215" w14:paraId="4F3B6BFD" w14:textId="77777777" w:rsidTr="000B59F6">
        <w:tc>
          <w:tcPr>
            <w:tcW w:w="3685" w:type="dxa"/>
            <w:shd w:val="clear" w:color="auto" w:fill="C9C9C9" w:themeFill="accent3" w:themeFillTint="99"/>
          </w:tcPr>
          <w:p w14:paraId="5DA72541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Currency (3 Items, up to 4 points)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14:paraId="704D10B1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C9C9C9" w:themeFill="accent3" w:themeFillTint="99"/>
          </w:tcPr>
          <w:p w14:paraId="57864D96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C9C9C9" w:themeFill="accent3" w:themeFillTint="99"/>
          </w:tcPr>
          <w:p w14:paraId="565B53ED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</w:tcPr>
          <w:p w14:paraId="08AF7C2C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30BEF0E0" w14:textId="77777777" w:rsidTr="000B59F6">
        <w:tc>
          <w:tcPr>
            <w:tcW w:w="3685" w:type="dxa"/>
          </w:tcPr>
          <w:p w14:paraId="35AAB81B" w14:textId="6F68E43B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Date </w:t>
            </w:r>
            <w:r w:rsidR="00BC081D">
              <w:rPr>
                <w:rFonts w:ascii="Calibri" w:hAnsi="Calibri" w:cs="Calibri"/>
                <w:sz w:val="22"/>
                <w:szCs w:val="22"/>
              </w:rPr>
              <w:t>c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reated</w:t>
            </w:r>
          </w:p>
        </w:tc>
        <w:tc>
          <w:tcPr>
            <w:tcW w:w="1530" w:type="dxa"/>
            <w:vAlign w:val="center"/>
          </w:tcPr>
          <w:p w14:paraId="7165AC9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&gt;5 years</w:t>
            </w:r>
          </w:p>
        </w:tc>
        <w:tc>
          <w:tcPr>
            <w:tcW w:w="1603" w:type="dxa"/>
            <w:vAlign w:val="center"/>
          </w:tcPr>
          <w:p w14:paraId="6499F876" w14:textId="2608A08C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1</w:t>
            </w:r>
            <w:r w:rsidR="004C6C02">
              <w:rPr>
                <w:rFonts w:ascii="Calibri" w:hAnsi="Calibri" w:cs="Calibri"/>
                <w:sz w:val="22"/>
                <w:szCs w:val="22"/>
              </w:rPr>
              <w:t>–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5 years</w:t>
            </w:r>
          </w:p>
        </w:tc>
        <w:tc>
          <w:tcPr>
            <w:tcW w:w="1697" w:type="dxa"/>
            <w:vAlign w:val="center"/>
          </w:tcPr>
          <w:p w14:paraId="01DDB34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&lt;1 year</w:t>
            </w:r>
          </w:p>
        </w:tc>
        <w:tc>
          <w:tcPr>
            <w:tcW w:w="1560" w:type="dxa"/>
            <w:vAlign w:val="center"/>
          </w:tcPr>
          <w:p w14:paraId="3133F15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50936865" w14:textId="77777777" w:rsidTr="000B59F6">
        <w:tc>
          <w:tcPr>
            <w:tcW w:w="3685" w:type="dxa"/>
          </w:tcPr>
          <w:p w14:paraId="282B906D" w14:textId="3403F11A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Info </w:t>
            </w:r>
            <w:r w:rsidR="00BC081D">
              <w:rPr>
                <w:rFonts w:ascii="Calibri" w:hAnsi="Calibri" w:cs="Calibri"/>
                <w:sz w:val="22"/>
                <w:szCs w:val="22"/>
              </w:rPr>
              <w:t>u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pdated</w:t>
            </w:r>
          </w:p>
        </w:tc>
        <w:tc>
          <w:tcPr>
            <w:tcW w:w="1530" w:type="dxa"/>
            <w:vAlign w:val="center"/>
          </w:tcPr>
          <w:p w14:paraId="2A50714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6B1675C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57B21E7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7480276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6A36299C" w14:textId="77777777" w:rsidTr="000B59F6">
        <w:tc>
          <w:tcPr>
            <w:tcW w:w="3685" w:type="dxa"/>
          </w:tcPr>
          <w:p w14:paraId="4218CA60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Embedded links functional</w:t>
            </w:r>
          </w:p>
        </w:tc>
        <w:tc>
          <w:tcPr>
            <w:tcW w:w="1530" w:type="dxa"/>
            <w:vAlign w:val="center"/>
          </w:tcPr>
          <w:p w14:paraId="4C189CF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674B872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578BC212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7A1188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796F19C0" w14:textId="77777777" w:rsidTr="000B59F6">
        <w:tc>
          <w:tcPr>
            <w:tcW w:w="3685" w:type="dxa"/>
            <w:shd w:val="clear" w:color="auto" w:fill="C9C9C9" w:themeFill="accent3" w:themeFillTint="99"/>
          </w:tcPr>
          <w:p w14:paraId="3AE74593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Relevance (4 items, up to 5 points)</w:t>
            </w:r>
          </w:p>
        </w:tc>
        <w:tc>
          <w:tcPr>
            <w:tcW w:w="1530" w:type="dxa"/>
            <w:shd w:val="clear" w:color="auto" w:fill="C9C9C9" w:themeFill="accent3" w:themeFillTint="99"/>
            <w:vAlign w:val="center"/>
          </w:tcPr>
          <w:p w14:paraId="5564F49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C9C9C9" w:themeFill="accent3" w:themeFillTint="99"/>
            <w:vAlign w:val="center"/>
          </w:tcPr>
          <w:p w14:paraId="1D07223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C9C9C9" w:themeFill="accent3" w:themeFillTint="99"/>
            <w:vAlign w:val="center"/>
          </w:tcPr>
          <w:p w14:paraId="35B7582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  <w:vAlign w:val="center"/>
          </w:tcPr>
          <w:p w14:paraId="55BE1D1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21A41ED4" w14:textId="77777777" w:rsidTr="000B59F6">
        <w:tc>
          <w:tcPr>
            <w:tcW w:w="3685" w:type="dxa"/>
          </w:tcPr>
          <w:p w14:paraId="363BDA81" w14:textId="16454EE9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Answers questions </w:t>
            </w:r>
            <w:r w:rsidR="00BC081D">
              <w:rPr>
                <w:rFonts w:ascii="Calibri" w:hAnsi="Calibri" w:cs="Calibri"/>
                <w:sz w:val="22"/>
                <w:szCs w:val="22"/>
              </w:rPr>
              <w:t>a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ppropriately</w:t>
            </w:r>
          </w:p>
        </w:tc>
        <w:tc>
          <w:tcPr>
            <w:tcW w:w="1530" w:type="dxa"/>
            <w:vAlign w:val="center"/>
          </w:tcPr>
          <w:p w14:paraId="313A552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25E1FEF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9FFAB0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0517FE5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795F2596" w14:textId="77777777" w:rsidTr="000B59F6">
        <w:tc>
          <w:tcPr>
            <w:tcW w:w="3685" w:type="dxa"/>
          </w:tcPr>
          <w:p w14:paraId="303F6C0E" w14:textId="7BF0F9A9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Intended </w:t>
            </w:r>
            <w:r w:rsidR="00BC081D">
              <w:rPr>
                <w:rFonts w:ascii="Calibri" w:hAnsi="Calibri" w:cs="Calibri"/>
                <w:sz w:val="22"/>
                <w:szCs w:val="22"/>
              </w:rPr>
              <w:t>a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udience</w:t>
            </w:r>
          </w:p>
        </w:tc>
        <w:tc>
          <w:tcPr>
            <w:tcW w:w="1530" w:type="dxa"/>
            <w:vAlign w:val="center"/>
          </w:tcPr>
          <w:p w14:paraId="0C21220A" w14:textId="66A6D15D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4C6C02">
              <w:rPr>
                <w:rFonts w:ascii="Calibri" w:hAnsi="Calibri" w:cs="Calibri"/>
                <w:sz w:val="22"/>
                <w:szCs w:val="22"/>
              </w:rPr>
              <w:t>r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elevant</w:t>
            </w:r>
          </w:p>
        </w:tc>
        <w:tc>
          <w:tcPr>
            <w:tcW w:w="1603" w:type="dxa"/>
            <w:vAlign w:val="center"/>
          </w:tcPr>
          <w:p w14:paraId="6E23A203" w14:textId="1E366736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Health </w:t>
            </w:r>
            <w:r w:rsidR="004C6C02">
              <w:rPr>
                <w:rFonts w:ascii="Calibri" w:hAnsi="Calibri" w:cs="Calibri"/>
                <w:sz w:val="22"/>
                <w:szCs w:val="22"/>
              </w:rPr>
              <w:t>c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are </w:t>
            </w:r>
            <w:r w:rsidR="004C6C02">
              <w:rPr>
                <w:rFonts w:ascii="Calibri" w:hAnsi="Calibri" w:cs="Calibri"/>
                <w:sz w:val="22"/>
                <w:szCs w:val="22"/>
              </w:rPr>
              <w:t>p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rovider</w:t>
            </w:r>
          </w:p>
        </w:tc>
        <w:tc>
          <w:tcPr>
            <w:tcW w:w="1697" w:type="dxa"/>
            <w:vAlign w:val="center"/>
          </w:tcPr>
          <w:p w14:paraId="680B38C2" w14:textId="28225650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Patient/</w:t>
            </w:r>
            <w:r w:rsidR="004C6C02">
              <w:rPr>
                <w:rFonts w:ascii="Calibri" w:hAnsi="Calibri" w:cs="Calibri"/>
                <w:sz w:val="22"/>
                <w:szCs w:val="22"/>
              </w:rPr>
              <w:t>f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amily</w:t>
            </w:r>
          </w:p>
        </w:tc>
        <w:tc>
          <w:tcPr>
            <w:tcW w:w="1560" w:type="dxa"/>
            <w:vAlign w:val="center"/>
          </w:tcPr>
          <w:p w14:paraId="118D6B6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18B33848" w14:textId="77777777" w:rsidTr="000B59F6">
        <w:tc>
          <w:tcPr>
            <w:tcW w:w="3685" w:type="dxa"/>
          </w:tcPr>
          <w:p w14:paraId="5231E866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Info appropriate level for needs</w:t>
            </w:r>
          </w:p>
        </w:tc>
        <w:tc>
          <w:tcPr>
            <w:tcW w:w="1530" w:type="dxa"/>
            <w:vAlign w:val="center"/>
          </w:tcPr>
          <w:p w14:paraId="5FAD631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19BFB251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A28870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FD1A4F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75575945" w14:textId="77777777" w:rsidTr="000B59F6">
        <w:tc>
          <w:tcPr>
            <w:tcW w:w="3685" w:type="dxa"/>
          </w:tcPr>
          <w:p w14:paraId="2E82E8BD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Comfortable citing source</w:t>
            </w:r>
          </w:p>
        </w:tc>
        <w:tc>
          <w:tcPr>
            <w:tcW w:w="1530" w:type="dxa"/>
            <w:vAlign w:val="center"/>
          </w:tcPr>
          <w:p w14:paraId="6F27788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58485D3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B2BDB78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C8F6D0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38345C7F" w14:textId="77777777" w:rsidTr="000B59F6">
        <w:tc>
          <w:tcPr>
            <w:tcW w:w="3685" w:type="dxa"/>
            <w:shd w:val="clear" w:color="auto" w:fill="C9C9C9" w:themeFill="accent3" w:themeFillTint="99"/>
          </w:tcPr>
          <w:p w14:paraId="3308AC32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Authority (5 Items, up to 9 points)</w:t>
            </w:r>
          </w:p>
        </w:tc>
        <w:tc>
          <w:tcPr>
            <w:tcW w:w="1530" w:type="dxa"/>
            <w:shd w:val="clear" w:color="auto" w:fill="C9C9C9" w:themeFill="accent3" w:themeFillTint="99"/>
            <w:vAlign w:val="center"/>
          </w:tcPr>
          <w:p w14:paraId="6EC2C504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C9C9C9" w:themeFill="accent3" w:themeFillTint="99"/>
            <w:vAlign w:val="center"/>
          </w:tcPr>
          <w:p w14:paraId="410D15E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C9C9C9" w:themeFill="accent3" w:themeFillTint="99"/>
            <w:vAlign w:val="center"/>
          </w:tcPr>
          <w:p w14:paraId="2E0E04A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  <w:vAlign w:val="center"/>
          </w:tcPr>
          <w:p w14:paraId="6AD63EC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2A63B786" w14:textId="77777777" w:rsidTr="000B59F6">
        <w:tc>
          <w:tcPr>
            <w:tcW w:w="3685" w:type="dxa"/>
          </w:tcPr>
          <w:p w14:paraId="4BCD511F" w14:textId="485610C8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Identity of </w:t>
            </w:r>
            <w:r w:rsidR="004C6C02">
              <w:rPr>
                <w:rFonts w:ascii="Calibri" w:hAnsi="Calibri" w:cs="Calibri"/>
                <w:sz w:val="22"/>
                <w:szCs w:val="22"/>
              </w:rPr>
              <w:t>a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uthor</w:t>
            </w:r>
          </w:p>
        </w:tc>
        <w:tc>
          <w:tcPr>
            <w:tcW w:w="1530" w:type="dxa"/>
            <w:vAlign w:val="center"/>
          </w:tcPr>
          <w:p w14:paraId="1EADFC10" w14:textId="28CE9AB4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None </w:t>
            </w:r>
            <w:r w:rsidR="004C6C02">
              <w:rPr>
                <w:rFonts w:ascii="Calibri" w:hAnsi="Calibri" w:cs="Calibri"/>
                <w:sz w:val="22"/>
                <w:szCs w:val="22"/>
              </w:rPr>
              <w:t>i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dentified</w:t>
            </w:r>
          </w:p>
        </w:tc>
        <w:tc>
          <w:tcPr>
            <w:tcW w:w="1603" w:type="dxa"/>
            <w:vAlign w:val="center"/>
          </w:tcPr>
          <w:p w14:paraId="13ABB79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Patient</w:t>
            </w:r>
          </w:p>
        </w:tc>
        <w:tc>
          <w:tcPr>
            <w:tcW w:w="1697" w:type="dxa"/>
            <w:vAlign w:val="center"/>
          </w:tcPr>
          <w:p w14:paraId="3DAE3A00" w14:textId="1911C143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Group </w:t>
            </w:r>
            <w:r w:rsidR="00A30A07">
              <w:rPr>
                <w:rFonts w:ascii="Calibri" w:hAnsi="Calibri" w:cs="Calibri"/>
                <w:sz w:val="22"/>
                <w:szCs w:val="22"/>
              </w:rPr>
              <w:t>c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onnected to topic</w:t>
            </w:r>
          </w:p>
        </w:tc>
        <w:tc>
          <w:tcPr>
            <w:tcW w:w="1560" w:type="dxa"/>
            <w:vAlign w:val="center"/>
          </w:tcPr>
          <w:p w14:paraId="5FF3E34C" w14:textId="592FE0F5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Authoritative </w:t>
            </w:r>
            <w:r w:rsidR="00A30A07">
              <w:rPr>
                <w:rFonts w:ascii="Calibri" w:hAnsi="Calibri" w:cs="Calibri"/>
                <w:sz w:val="22"/>
                <w:szCs w:val="22"/>
              </w:rPr>
              <w:t>r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esource</w:t>
            </w:r>
          </w:p>
        </w:tc>
      </w:tr>
      <w:tr w:rsidR="001E3565" w:rsidRPr="008E0215" w14:paraId="6C3EDDE2" w14:textId="77777777" w:rsidTr="000B59F6">
        <w:tc>
          <w:tcPr>
            <w:tcW w:w="3685" w:type="dxa"/>
          </w:tcPr>
          <w:p w14:paraId="4E844C25" w14:textId="1CD60AFF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Author </w:t>
            </w:r>
            <w:r w:rsidR="004C6C02">
              <w:rPr>
                <w:rFonts w:ascii="Calibri" w:hAnsi="Calibri" w:cs="Calibri"/>
                <w:sz w:val="22"/>
                <w:szCs w:val="22"/>
              </w:rPr>
              <w:t>c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redentials</w:t>
            </w:r>
          </w:p>
        </w:tc>
        <w:tc>
          <w:tcPr>
            <w:tcW w:w="1530" w:type="dxa"/>
            <w:vAlign w:val="center"/>
          </w:tcPr>
          <w:p w14:paraId="446A17AF" w14:textId="5A709301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None </w:t>
            </w:r>
            <w:r w:rsidR="004C6C02">
              <w:rPr>
                <w:rFonts w:ascii="Calibri" w:hAnsi="Calibri" w:cs="Calibri"/>
                <w:sz w:val="22"/>
                <w:szCs w:val="22"/>
              </w:rPr>
              <w:t>i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dentified</w:t>
            </w:r>
          </w:p>
        </w:tc>
        <w:tc>
          <w:tcPr>
            <w:tcW w:w="1603" w:type="dxa"/>
            <w:vAlign w:val="center"/>
          </w:tcPr>
          <w:p w14:paraId="351B722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Patient</w:t>
            </w:r>
          </w:p>
        </w:tc>
        <w:tc>
          <w:tcPr>
            <w:tcW w:w="1697" w:type="dxa"/>
            <w:vAlign w:val="center"/>
          </w:tcPr>
          <w:p w14:paraId="78F763B6" w14:textId="2BC47A50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Group </w:t>
            </w:r>
            <w:r w:rsidR="004C6C02">
              <w:rPr>
                <w:rFonts w:ascii="Calibri" w:hAnsi="Calibri" w:cs="Calibri"/>
                <w:sz w:val="22"/>
                <w:szCs w:val="22"/>
              </w:rPr>
              <w:t>c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onnect</w:t>
            </w:r>
            <w:r>
              <w:rPr>
                <w:rFonts w:ascii="Calibri" w:hAnsi="Calibri" w:cs="Calibri"/>
                <w:sz w:val="22"/>
                <w:szCs w:val="22"/>
              </w:rPr>
              <w:t>ed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 to topic</w:t>
            </w:r>
          </w:p>
        </w:tc>
        <w:tc>
          <w:tcPr>
            <w:tcW w:w="1560" w:type="dxa"/>
            <w:vAlign w:val="center"/>
          </w:tcPr>
          <w:p w14:paraId="45B92EA2" w14:textId="2B950696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Authoritative </w:t>
            </w:r>
            <w:r w:rsidR="00A30A07">
              <w:rPr>
                <w:rFonts w:ascii="Calibri" w:hAnsi="Calibri" w:cs="Calibri"/>
                <w:sz w:val="22"/>
                <w:szCs w:val="22"/>
              </w:rPr>
              <w:t>r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esource</w:t>
            </w:r>
          </w:p>
        </w:tc>
      </w:tr>
      <w:tr w:rsidR="001E3565" w:rsidRPr="008E0215" w14:paraId="17648D19" w14:textId="77777777" w:rsidTr="000B59F6">
        <w:tc>
          <w:tcPr>
            <w:tcW w:w="3685" w:type="dxa"/>
          </w:tcPr>
          <w:p w14:paraId="42D3098F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Author qualified to write on topic</w:t>
            </w:r>
          </w:p>
        </w:tc>
        <w:tc>
          <w:tcPr>
            <w:tcW w:w="1530" w:type="dxa"/>
            <w:vAlign w:val="center"/>
          </w:tcPr>
          <w:p w14:paraId="3522808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07A88845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7806368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726A4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547DC2AE" w14:textId="77777777" w:rsidTr="000B59F6">
        <w:tc>
          <w:tcPr>
            <w:tcW w:w="3685" w:type="dxa"/>
          </w:tcPr>
          <w:p w14:paraId="0785C75C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Contact info of author </w:t>
            </w:r>
            <w:r w:rsidRPr="008E0215">
              <w:rPr>
                <w:rFonts w:ascii="Calibri" w:hAnsi="Calibri" w:cs="Calibri"/>
                <w:sz w:val="22"/>
                <w:szCs w:val="22"/>
              </w:rPr>
              <w:tab/>
              <w:t>provided</w:t>
            </w:r>
          </w:p>
        </w:tc>
        <w:tc>
          <w:tcPr>
            <w:tcW w:w="1530" w:type="dxa"/>
            <w:vAlign w:val="center"/>
          </w:tcPr>
          <w:p w14:paraId="323DCEA4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082D489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4C46889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8F4055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02A334EF" w14:textId="77777777" w:rsidTr="000B59F6">
        <w:tc>
          <w:tcPr>
            <w:tcW w:w="3685" w:type="dxa"/>
          </w:tcPr>
          <w:p w14:paraId="77A27283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URL identifies something relevant</w:t>
            </w:r>
          </w:p>
        </w:tc>
        <w:tc>
          <w:tcPr>
            <w:tcW w:w="1530" w:type="dxa"/>
            <w:vAlign w:val="center"/>
          </w:tcPr>
          <w:p w14:paraId="2E0FFB9C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3634586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113135C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7E7CCA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1EFEB380" w14:textId="77777777" w:rsidTr="000B59F6">
        <w:tc>
          <w:tcPr>
            <w:tcW w:w="3685" w:type="dxa"/>
            <w:shd w:val="clear" w:color="auto" w:fill="C9C9C9" w:themeFill="accent3" w:themeFillTint="99"/>
          </w:tcPr>
          <w:p w14:paraId="4A325784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Accuracy (6 Items, up to 8 points)</w:t>
            </w:r>
          </w:p>
        </w:tc>
        <w:tc>
          <w:tcPr>
            <w:tcW w:w="1530" w:type="dxa"/>
            <w:shd w:val="clear" w:color="auto" w:fill="C9C9C9" w:themeFill="accent3" w:themeFillTint="99"/>
            <w:vAlign w:val="center"/>
          </w:tcPr>
          <w:p w14:paraId="0854409F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C9C9C9" w:themeFill="accent3" w:themeFillTint="99"/>
            <w:vAlign w:val="center"/>
          </w:tcPr>
          <w:p w14:paraId="233FB9D4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C9C9C9" w:themeFill="accent3" w:themeFillTint="99"/>
            <w:vAlign w:val="center"/>
          </w:tcPr>
          <w:p w14:paraId="5EC8B7F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  <w:vAlign w:val="center"/>
          </w:tcPr>
          <w:p w14:paraId="5546FA5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4240BC3C" w14:textId="77777777" w:rsidTr="000B59F6">
        <w:tc>
          <w:tcPr>
            <w:tcW w:w="3685" w:type="dxa"/>
          </w:tcPr>
          <w:p w14:paraId="2C38EB73" w14:textId="77777777" w:rsidR="001E3565" w:rsidRPr="008E0215" w:rsidRDefault="001E3565" w:rsidP="000B59F6">
            <w:pPr>
              <w:tabs>
                <w:tab w:val="left" w:pos="703"/>
              </w:tabs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Derivation of information</w:t>
            </w:r>
          </w:p>
        </w:tc>
        <w:tc>
          <w:tcPr>
            <w:tcW w:w="1530" w:type="dxa"/>
            <w:vAlign w:val="center"/>
          </w:tcPr>
          <w:p w14:paraId="1EAD6C3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Unclear</w:t>
            </w:r>
          </w:p>
        </w:tc>
        <w:tc>
          <w:tcPr>
            <w:tcW w:w="1603" w:type="dxa"/>
            <w:vAlign w:val="center"/>
          </w:tcPr>
          <w:p w14:paraId="7E1DB18D" w14:textId="0F2A72D3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Personal </w:t>
            </w:r>
            <w:r w:rsidR="00A30A07">
              <w:rPr>
                <w:rFonts w:ascii="Calibri" w:hAnsi="Calibri" w:cs="Calibri"/>
                <w:sz w:val="22"/>
                <w:szCs w:val="22"/>
              </w:rPr>
              <w:t>e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xperience</w:t>
            </w:r>
          </w:p>
        </w:tc>
        <w:tc>
          <w:tcPr>
            <w:tcW w:w="1697" w:type="dxa"/>
            <w:vAlign w:val="center"/>
          </w:tcPr>
          <w:p w14:paraId="54316F2C" w14:textId="6A83C352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Professional </w:t>
            </w:r>
            <w:r w:rsidR="00A30A07">
              <w:rPr>
                <w:rFonts w:ascii="Calibri" w:hAnsi="Calibri" w:cs="Calibri"/>
                <w:sz w:val="22"/>
                <w:szCs w:val="22"/>
              </w:rPr>
              <w:t>e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xperience</w:t>
            </w:r>
          </w:p>
        </w:tc>
        <w:tc>
          <w:tcPr>
            <w:tcW w:w="1560" w:type="dxa"/>
            <w:vAlign w:val="center"/>
          </w:tcPr>
          <w:p w14:paraId="0782DC0E" w14:textId="152E554A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Evidence-</w:t>
            </w:r>
            <w:r w:rsidR="00A30A07">
              <w:rPr>
                <w:rFonts w:ascii="Calibri" w:hAnsi="Calibri" w:cs="Calibri"/>
                <w:sz w:val="22"/>
                <w:szCs w:val="22"/>
              </w:rPr>
              <w:t>b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ased </w:t>
            </w:r>
            <w:r w:rsidR="00A30A07">
              <w:rPr>
                <w:rFonts w:ascii="Calibri" w:hAnsi="Calibri" w:cs="Calibri"/>
                <w:sz w:val="22"/>
                <w:szCs w:val="22"/>
              </w:rPr>
              <w:t>r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eview</w:t>
            </w:r>
          </w:p>
        </w:tc>
      </w:tr>
      <w:tr w:rsidR="001E3565" w:rsidRPr="008E0215" w14:paraId="6BE2D5E0" w14:textId="77777777" w:rsidTr="000B59F6">
        <w:tc>
          <w:tcPr>
            <w:tcW w:w="3685" w:type="dxa"/>
          </w:tcPr>
          <w:p w14:paraId="488217A6" w14:textId="77777777" w:rsidR="001E3565" w:rsidRPr="008E0215" w:rsidRDefault="001E3565" w:rsidP="000B59F6">
            <w:pPr>
              <w:tabs>
                <w:tab w:val="left" w:pos="703"/>
              </w:tabs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rmation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supported by evidence</w:t>
            </w:r>
          </w:p>
        </w:tc>
        <w:tc>
          <w:tcPr>
            <w:tcW w:w="1530" w:type="dxa"/>
            <w:vAlign w:val="center"/>
          </w:tcPr>
          <w:p w14:paraId="41D20A94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31ECB05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036255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4360BC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27C3A19C" w14:textId="77777777" w:rsidTr="000B59F6">
        <w:tc>
          <w:tcPr>
            <w:tcW w:w="3685" w:type="dxa"/>
          </w:tcPr>
          <w:p w14:paraId="7833DA73" w14:textId="77777777" w:rsidR="001E3565" w:rsidRPr="008E0215" w:rsidRDefault="001E3565" w:rsidP="000B59F6">
            <w:pPr>
              <w:tabs>
                <w:tab w:val="left" w:pos="703"/>
              </w:tabs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Information reviewed or referred</w:t>
            </w:r>
          </w:p>
        </w:tc>
        <w:tc>
          <w:tcPr>
            <w:tcW w:w="1530" w:type="dxa"/>
            <w:vAlign w:val="center"/>
          </w:tcPr>
          <w:p w14:paraId="7850532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3C92F63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CFD010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11D9AAC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3277E1DD" w14:textId="77777777" w:rsidTr="000B59F6">
        <w:tc>
          <w:tcPr>
            <w:tcW w:w="3685" w:type="dxa"/>
          </w:tcPr>
          <w:p w14:paraId="171BB172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Information verifi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ed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by 2nd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source</w:t>
            </w:r>
          </w:p>
        </w:tc>
        <w:tc>
          <w:tcPr>
            <w:tcW w:w="1530" w:type="dxa"/>
            <w:vAlign w:val="center"/>
          </w:tcPr>
          <w:p w14:paraId="1C7318B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0688D89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4AE9C8BC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5C6B0C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129DE797" w14:textId="77777777" w:rsidTr="000B59F6">
        <w:tc>
          <w:tcPr>
            <w:tcW w:w="3685" w:type="dxa"/>
          </w:tcPr>
          <w:p w14:paraId="3C209787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Information unbiased,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unemotional</w:t>
            </w:r>
          </w:p>
        </w:tc>
        <w:tc>
          <w:tcPr>
            <w:tcW w:w="1530" w:type="dxa"/>
            <w:vAlign w:val="center"/>
          </w:tcPr>
          <w:p w14:paraId="4961F161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4D760030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42F20522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9BBBF11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58E57F5C" w14:textId="77777777" w:rsidTr="000B59F6">
        <w:trPr>
          <w:trHeight w:val="341"/>
        </w:trPr>
        <w:tc>
          <w:tcPr>
            <w:tcW w:w="3685" w:type="dxa"/>
          </w:tcPr>
          <w:p w14:paraId="4ECA3B5C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Grammar errors &amp; typos</w:t>
            </w:r>
          </w:p>
          <w:p w14:paraId="3F541868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8391B6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03" w:type="dxa"/>
            <w:vAlign w:val="center"/>
          </w:tcPr>
          <w:p w14:paraId="61DD458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97" w:type="dxa"/>
            <w:vAlign w:val="center"/>
          </w:tcPr>
          <w:p w14:paraId="00C09F8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8B528A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53EB0BA4" w14:textId="77777777" w:rsidTr="000B59F6">
        <w:tc>
          <w:tcPr>
            <w:tcW w:w="3685" w:type="dxa"/>
            <w:shd w:val="clear" w:color="auto" w:fill="C9C9C9" w:themeFill="accent3" w:themeFillTint="99"/>
          </w:tcPr>
          <w:p w14:paraId="7753D8FD" w14:textId="77777777" w:rsidR="001E3565" w:rsidRPr="008E0215" w:rsidRDefault="001E3565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Purpose (5 Items, up to 8 points)</w:t>
            </w:r>
          </w:p>
        </w:tc>
        <w:tc>
          <w:tcPr>
            <w:tcW w:w="1530" w:type="dxa"/>
            <w:shd w:val="clear" w:color="auto" w:fill="C9C9C9" w:themeFill="accent3" w:themeFillTint="99"/>
            <w:vAlign w:val="center"/>
          </w:tcPr>
          <w:p w14:paraId="66B869AE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C9C9C9" w:themeFill="accent3" w:themeFillTint="99"/>
            <w:vAlign w:val="center"/>
          </w:tcPr>
          <w:p w14:paraId="4BBB1725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C9C9C9" w:themeFill="accent3" w:themeFillTint="99"/>
            <w:vAlign w:val="center"/>
          </w:tcPr>
          <w:p w14:paraId="6373C59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  <w:vAlign w:val="center"/>
          </w:tcPr>
          <w:p w14:paraId="6B7072A5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7D7D8D7F" w14:textId="77777777" w:rsidTr="000B59F6">
        <w:tc>
          <w:tcPr>
            <w:tcW w:w="3685" w:type="dxa"/>
          </w:tcPr>
          <w:p w14:paraId="7B2A7B66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Purpose of information</w:t>
            </w:r>
          </w:p>
        </w:tc>
        <w:tc>
          <w:tcPr>
            <w:tcW w:w="1530" w:type="dxa"/>
            <w:vAlign w:val="center"/>
          </w:tcPr>
          <w:p w14:paraId="27CCFCAE" w14:textId="2D8AC3B6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Selling </w:t>
            </w:r>
            <w:r w:rsidR="00A30A07">
              <w:rPr>
                <w:rFonts w:ascii="Calibri" w:hAnsi="Calibri" w:cs="Calibri"/>
                <w:sz w:val="22"/>
                <w:szCs w:val="22"/>
              </w:rPr>
              <w:t>s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omething</w:t>
            </w:r>
          </w:p>
        </w:tc>
        <w:tc>
          <w:tcPr>
            <w:tcW w:w="1603" w:type="dxa"/>
            <w:vAlign w:val="center"/>
          </w:tcPr>
          <w:p w14:paraId="7E06662A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Persuade or entertain</w:t>
            </w:r>
          </w:p>
        </w:tc>
        <w:tc>
          <w:tcPr>
            <w:tcW w:w="1697" w:type="dxa"/>
            <w:vAlign w:val="center"/>
          </w:tcPr>
          <w:p w14:paraId="568A59FC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Inform</w:t>
            </w:r>
          </w:p>
        </w:tc>
        <w:tc>
          <w:tcPr>
            <w:tcW w:w="1560" w:type="dxa"/>
            <w:vAlign w:val="center"/>
          </w:tcPr>
          <w:p w14:paraId="14AAF4C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Teach</w:t>
            </w:r>
          </w:p>
        </w:tc>
      </w:tr>
      <w:tr w:rsidR="001E3565" w:rsidRPr="008E0215" w14:paraId="41D9116F" w14:textId="77777777" w:rsidTr="000B59F6">
        <w:tc>
          <w:tcPr>
            <w:tcW w:w="3685" w:type="dxa"/>
          </w:tcPr>
          <w:p w14:paraId="54AA301B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Intentions or purpose is clear</w:t>
            </w:r>
          </w:p>
        </w:tc>
        <w:tc>
          <w:tcPr>
            <w:tcW w:w="1530" w:type="dxa"/>
            <w:vAlign w:val="center"/>
          </w:tcPr>
          <w:p w14:paraId="2004561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6167D23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66F7D58D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CC8790F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680AC79C" w14:textId="77777777" w:rsidTr="000B59F6">
        <w:tc>
          <w:tcPr>
            <w:tcW w:w="3685" w:type="dxa"/>
          </w:tcPr>
          <w:p w14:paraId="3F7EB920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Nature of info</w:t>
            </w:r>
          </w:p>
        </w:tc>
        <w:tc>
          <w:tcPr>
            <w:tcW w:w="1530" w:type="dxa"/>
            <w:vAlign w:val="center"/>
          </w:tcPr>
          <w:p w14:paraId="7B90C661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Propaganda</w:t>
            </w:r>
          </w:p>
        </w:tc>
        <w:tc>
          <w:tcPr>
            <w:tcW w:w="1603" w:type="dxa"/>
            <w:vAlign w:val="center"/>
          </w:tcPr>
          <w:p w14:paraId="7C177B8F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Opinion</w:t>
            </w:r>
          </w:p>
        </w:tc>
        <w:tc>
          <w:tcPr>
            <w:tcW w:w="1697" w:type="dxa"/>
            <w:vAlign w:val="center"/>
          </w:tcPr>
          <w:p w14:paraId="2BEC14C3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Facts</w:t>
            </w:r>
          </w:p>
        </w:tc>
        <w:tc>
          <w:tcPr>
            <w:tcW w:w="1560" w:type="dxa"/>
            <w:vAlign w:val="center"/>
          </w:tcPr>
          <w:p w14:paraId="1AE5416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08C12285" w14:textId="77777777" w:rsidTr="000B59F6">
        <w:tc>
          <w:tcPr>
            <w:tcW w:w="3685" w:type="dxa"/>
          </w:tcPr>
          <w:p w14:paraId="0098988C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POV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appears objective &amp; impartial</w:t>
            </w:r>
          </w:p>
        </w:tc>
        <w:tc>
          <w:tcPr>
            <w:tcW w:w="1530" w:type="dxa"/>
            <w:vAlign w:val="center"/>
          </w:tcPr>
          <w:p w14:paraId="7920E36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7DC127F5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97" w:type="dxa"/>
            <w:vAlign w:val="center"/>
          </w:tcPr>
          <w:p w14:paraId="7626CE46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9C43F67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3565" w:rsidRPr="008E0215" w14:paraId="4A1F140E" w14:textId="77777777" w:rsidTr="000B59F6">
        <w:tc>
          <w:tcPr>
            <w:tcW w:w="3685" w:type="dxa"/>
          </w:tcPr>
          <w:p w14:paraId="74560275" w14:textId="77777777" w:rsidR="001E356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Political, ideological, cultural,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or   </w:t>
            </w:r>
          </w:p>
          <w:p w14:paraId="22A940E9" w14:textId="77777777" w:rsidR="001E3565" w:rsidRPr="008E0215" w:rsidRDefault="001E3565" w:rsidP="000B59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</w:t>
            </w:r>
            <w:r w:rsidRPr="008E021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religious biases</w:t>
            </w:r>
          </w:p>
        </w:tc>
        <w:tc>
          <w:tcPr>
            <w:tcW w:w="1530" w:type="dxa"/>
            <w:vAlign w:val="center"/>
          </w:tcPr>
          <w:p w14:paraId="522BEE9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603" w:type="dxa"/>
            <w:vAlign w:val="center"/>
          </w:tcPr>
          <w:p w14:paraId="7A6D807B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697" w:type="dxa"/>
            <w:vAlign w:val="center"/>
          </w:tcPr>
          <w:p w14:paraId="55E6D629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B2B6E4" w14:textId="77777777" w:rsidR="001E3565" w:rsidRPr="008E0215" w:rsidRDefault="001E3565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514503" w14:textId="77777777" w:rsidR="001E3565" w:rsidRPr="008E0215" w:rsidRDefault="001E3565" w:rsidP="001E35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14:paraId="39D15B75" w14:textId="77777777" w:rsidR="001E3565" w:rsidRPr="008E0215" w:rsidRDefault="001E3565" w:rsidP="001E3565">
      <w:pPr>
        <w:rPr>
          <w:rFonts w:ascii="Calibri" w:hAnsi="Calibri" w:cs="Calibri"/>
          <w:sz w:val="22"/>
          <w:szCs w:val="22"/>
        </w:rPr>
      </w:pPr>
    </w:p>
    <w:p w14:paraId="2FAE6967" w14:textId="77777777" w:rsidR="001E3565" w:rsidRPr="008E0215" w:rsidRDefault="001E3565" w:rsidP="001E3565">
      <w:pPr>
        <w:rPr>
          <w:rFonts w:ascii="Calibri" w:hAnsi="Calibri" w:cs="Calibri"/>
          <w:sz w:val="22"/>
          <w:szCs w:val="22"/>
        </w:rPr>
      </w:pPr>
    </w:p>
    <w:p w14:paraId="510E5C59" w14:textId="77777777" w:rsidR="001E3565" w:rsidRPr="008E0215" w:rsidRDefault="001E3565" w:rsidP="001E3565">
      <w:pPr>
        <w:rPr>
          <w:rFonts w:ascii="Calibri" w:hAnsi="Calibri" w:cs="Calibri"/>
          <w:sz w:val="22"/>
          <w:szCs w:val="22"/>
        </w:rPr>
      </w:pPr>
    </w:p>
    <w:p w14:paraId="2EF9AA8F" w14:textId="77777777" w:rsidR="00E62EF4" w:rsidRDefault="00E62EF4"/>
    <w:sectPr w:rsidR="00E6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27C2" w14:textId="77777777" w:rsidR="00EE61BB" w:rsidRDefault="00EE61BB" w:rsidP="00B16F72">
      <w:r>
        <w:separator/>
      </w:r>
    </w:p>
  </w:endnote>
  <w:endnote w:type="continuationSeparator" w:id="0">
    <w:p w14:paraId="4CFBEEBB" w14:textId="77777777" w:rsidR="00EE61BB" w:rsidRDefault="00EE61BB" w:rsidP="00B1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27F7" w14:textId="77777777" w:rsidR="00EE61BB" w:rsidRDefault="00EE61BB" w:rsidP="00B16F72">
      <w:r>
        <w:separator/>
      </w:r>
    </w:p>
  </w:footnote>
  <w:footnote w:type="continuationSeparator" w:id="0">
    <w:p w14:paraId="2491371C" w14:textId="77777777" w:rsidR="00EE61BB" w:rsidRDefault="00EE61BB" w:rsidP="00B1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65"/>
    <w:rsid w:val="001E3565"/>
    <w:rsid w:val="0045147D"/>
    <w:rsid w:val="004C6C02"/>
    <w:rsid w:val="00644CB4"/>
    <w:rsid w:val="00791110"/>
    <w:rsid w:val="00A30A07"/>
    <w:rsid w:val="00B16F72"/>
    <w:rsid w:val="00BC081D"/>
    <w:rsid w:val="00E62EF4"/>
    <w:rsid w:val="00E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126E"/>
  <w15:chartTrackingRefBased/>
  <w15:docId w15:val="{1A3B59CE-692D-4D79-8632-7DD82A92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6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5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7576A-B40E-4DE4-A352-E72D7DCD8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A81A6-D318-4267-B963-03F4F9018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0BDD0-28D1-44ED-B99C-C3B535928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Patterson</dc:creator>
  <cp:keywords/>
  <dc:description/>
  <cp:lastModifiedBy>Charlene Dundek</cp:lastModifiedBy>
  <cp:revision>3</cp:revision>
  <dcterms:created xsi:type="dcterms:W3CDTF">2021-11-01T14:31:00Z</dcterms:created>
  <dcterms:modified xsi:type="dcterms:W3CDTF">2021-11-01T14:31:00Z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