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594" w:rsidP="16DEF260" w:rsidRDefault="000616CC" w14:paraId="71808165" w14:textId="48F1134D" w14:noSpellErr="1">
      <w:pPr>
        <w:rPr>
          <w:rFonts w:ascii="Times New Roman" w:hAnsi="Times New Roman" w:eastAsia="Times New Roman" w:cs="Times New Roman"/>
          <w:b w:val="1"/>
          <w:bCs w:val="1"/>
        </w:rPr>
      </w:pP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 xml:space="preserve">Supplemental 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 xml:space="preserve">Appendix 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>4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 xml:space="preserve"> – 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>Table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16DEF260" w:rsidR="16DEF260">
        <w:rPr>
          <w:rFonts w:ascii="Times New Roman" w:hAnsi="Times New Roman" w:eastAsia="Times New Roman" w:cs="Times New Roman"/>
          <w:b w:val="1"/>
          <w:bCs w:val="1"/>
        </w:rPr>
        <w:t>Agreement Between Two Librarian Raters</w:t>
      </w:r>
    </w:p>
    <w:p w:rsidRPr="00AF7674" w:rsidR="00740583" w:rsidP="00A72594" w:rsidRDefault="00740583" w14:paraId="71A398C3" w14:textId="77777777">
      <w:pPr>
        <w:rPr>
          <w:rFonts w:cstheme="minorHAnsi"/>
          <w:b/>
          <w:color w:val="000000" w:themeColor="text1"/>
          <w:sz w:val="22"/>
          <w:szCs w:val="22"/>
        </w:rPr>
      </w:pPr>
    </w:p>
    <w:p w:rsidRPr="00DC093B" w:rsidR="00740583" w:rsidP="00740583" w:rsidRDefault="00740583" w14:paraId="30F22D1C" w14:textId="637E3F0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5B41">
        <w:rPr>
          <w:rFonts w:ascii="Times New Roman" w:hAnsi="Times New Roman" w:cs="Times New Roman"/>
          <w:sz w:val="20"/>
          <w:szCs w:val="20"/>
        </w:rPr>
        <w:t>Agreement Between Two Librarian Raters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70"/>
        <w:gridCol w:w="2160"/>
        <w:gridCol w:w="2340"/>
      </w:tblGrid>
      <w:tr w:rsidRPr="00DC093B" w:rsidR="00740583" w:rsidTr="00740583" w14:paraId="737D5423" w14:textId="77777777">
        <w:trPr>
          <w:jc w:val="center"/>
        </w:trPr>
        <w:tc>
          <w:tcPr>
            <w:tcW w:w="3510" w:type="dxa"/>
            <w:shd w:val="clear" w:color="auto" w:fill="auto"/>
          </w:tcPr>
          <w:p w:rsidRPr="00DC093B" w:rsidR="00740583" w:rsidP="00527F51" w:rsidRDefault="00740583" w14:paraId="55B95D4B" w14:textId="77777777">
            <w:pPr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N = 284</w:t>
            </w:r>
          </w:p>
        </w:tc>
        <w:tc>
          <w:tcPr>
            <w:tcW w:w="1170" w:type="dxa"/>
            <w:shd w:val="clear" w:color="auto" w:fill="DEDAC3"/>
            <w:vAlign w:val="center"/>
          </w:tcPr>
          <w:p w:rsidRPr="00DC093B" w:rsidR="00740583" w:rsidP="00527F51" w:rsidRDefault="00740583" w14:paraId="433CE315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2160" w:type="dxa"/>
            <w:shd w:val="clear" w:color="auto" w:fill="DEDAC3"/>
            <w:vAlign w:val="center"/>
          </w:tcPr>
          <w:p w:rsidRPr="00DC093B" w:rsidR="00740583" w:rsidP="00527F51" w:rsidRDefault="00740583" w14:paraId="11E0787E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Median (25-75% IQR)</w:t>
            </w:r>
          </w:p>
        </w:tc>
        <w:tc>
          <w:tcPr>
            <w:tcW w:w="2340" w:type="dxa"/>
            <w:shd w:val="clear" w:color="auto" w:fill="DEDAC3"/>
            <w:vAlign w:val="center"/>
          </w:tcPr>
          <w:p w:rsidRPr="00DC093B" w:rsidR="00740583" w:rsidP="00527F51" w:rsidRDefault="00740583" w14:paraId="6B7B47C5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Kappa Value [95% CI]</w:t>
            </w:r>
          </w:p>
        </w:tc>
      </w:tr>
      <w:tr w:rsidRPr="00DC093B" w:rsidR="00740583" w:rsidTr="00740583" w14:paraId="77DC7A60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2A11C16C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Translation of Research Question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063605B5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2.6 (0.6)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6185B071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3.0 (2.0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60CEC806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0.60 [0.51 – 0.69]</w:t>
            </w:r>
          </w:p>
        </w:tc>
      </w:tr>
      <w:tr w:rsidRPr="00DC093B" w:rsidR="00740583" w:rsidTr="00740583" w14:paraId="765C45FC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604F99CD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Boolean &amp; Proximity Operators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68CC4116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2.4 (0.8)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7EE9CD3E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3.0 (2.0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6A73C512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0.78 [0.72 – 0.84]</w:t>
            </w:r>
          </w:p>
        </w:tc>
      </w:tr>
      <w:tr w:rsidRPr="00DC093B" w:rsidR="00740583" w:rsidTr="00740583" w14:paraId="77A60B18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4CF5DDD1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Subject Headings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0F4B6BC7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1.7 (0.9)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5B726465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1.0 (1.0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4E824BE2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0.90 [0.87 – 0.94]</w:t>
            </w:r>
          </w:p>
        </w:tc>
      </w:tr>
      <w:tr w:rsidRPr="00DC093B" w:rsidR="00740583" w:rsidTr="00740583" w14:paraId="22E92C28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38048A6F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Text Word Searching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213FA1C3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1.9 (0.8)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212D7CB9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2.0 (1.0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6916989A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0.77 [0.71 – 0.83]</w:t>
            </w:r>
          </w:p>
        </w:tc>
      </w:tr>
      <w:tr w:rsidRPr="00DC093B" w:rsidR="00740583" w:rsidTr="00740583" w14:paraId="2885C323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664FB6B2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Spelling / Syntax / Line Numbers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1B20C566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2.4 (0.7)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5341A1C3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2.5 (2.0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17E7892A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0.47 [0.38 – 0.56]</w:t>
            </w:r>
          </w:p>
        </w:tc>
      </w:tr>
      <w:tr w:rsidRPr="00DC093B" w:rsidR="00740583" w:rsidTr="00740583" w14:paraId="1F8622CD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2E9BD601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Limits/Filters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2B6DB85C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2.5 (0.7)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2B466CA7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3.0 (2.0 – 3.0)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47C3043B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0.67 [0.59 – 0.75]</w:t>
            </w:r>
          </w:p>
        </w:tc>
      </w:tr>
      <w:tr w:rsidRPr="00DC093B" w:rsidR="00740583" w:rsidTr="00740583" w14:paraId="56513EE5" w14:textId="77777777">
        <w:trPr>
          <w:jc w:val="center"/>
        </w:trPr>
        <w:tc>
          <w:tcPr>
            <w:tcW w:w="3510" w:type="dxa"/>
            <w:shd w:val="clear" w:color="auto" w:fill="DEDAC3"/>
            <w:vAlign w:val="center"/>
          </w:tcPr>
          <w:p w:rsidRPr="00DC093B" w:rsidR="00740583" w:rsidP="00527F51" w:rsidRDefault="00740583" w14:paraId="77F1E45E" w14:textId="77777777">
            <w:pPr>
              <w:jc w:val="right"/>
              <w:rPr>
                <w:b/>
                <w:bCs/>
                <w:sz w:val="20"/>
                <w:szCs w:val="20"/>
              </w:rPr>
            </w:pPr>
            <w:r w:rsidRPr="00DC093B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70" w:type="dxa"/>
            <w:vAlign w:val="center"/>
          </w:tcPr>
          <w:p w:rsidRPr="00DC093B" w:rsidR="00740583" w:rsidP="00527F51" w:rsidRDefault="00740583" w14:paraId="15D2D872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13.5 (2.8)</w:t>
            </w:r>
          </w:p>
        </w:tc>
        <w:tc>
          <w:tcPr>
            <w:tcW w:w="2160" w:type="dxa"/>
            <w:vAlign w:val="center"/>
          </w:tcPr>
          <w:p w:rsidRPr="00DC093B" w:rsidR="00740583" w:rsidP="00527F51" w:rsidRDefault="00740583" w14:paraId="54C64F46" w14:textId="77777777">
            <w:pPr>
              <w:jc w:val="center"/>
              <w:rPr>
                <w:sz w:val="20"/>
                <w:szCs w:val="20"/>
              </w:rPr>
            </w:pPr>
            <w:r w:rsidRPr="00DC093B">
              <w:rPr>
                <w:sz w:val="20"/>
                <w:szCs w:val="20"/>
              </w:rPr>
              <w:t>14.0 (12.0 – 16.0)</w:t>
            </w:r>
          </w:p>
        </w:tc>
        <w:tc>
          <w:tcPr>
            <w:tcW w:w="2340" w:type="dxa"/>
            <w:vAlign w:val="center"/>
          </w:tcPr>
          <w:p w:rsidRPr="00DC093B" w:rsidR="00740583" w:rsidP="00527F51" w:rsidRDefault="00740583" w14:paraId="56DC23AB" w14:textId="77777777">
            <w:pPr>
              <w:jc w:val="center"/>
              <w:rPr>
                <w:iCs/>
                <w:sz w:val="20"/>
                <w:szCs w:val="20"/>
              </w:rPr>
            </w:pPr>
            <w:r w:rsidRPr="00DC093B">
              <w:rPr>
                <w:iCs/>
                <w:sz w:val="20"/>
                <w:szCs w:val="20"/>
              </w:rPr>
              <w:t>NA</w:t>
            </w:r>
          </w:p>
        </w:tc>
      </w:tr>
    </w:tbl>
    <w:p w:rsidRPr="00DC093B" w:rsidR="00740583" w:rsidP="00740583" w:rsidRDefault="00740583" w14:paraId="05E6C6FD" w14:textId="77777777">
      <w:pPr>
        <w:rPr>
          <w:rFonts w:ascii="Times New Roman" w:hAnsi="Times New Roman" w:cs="Times New Roman"/>
          <w:sz w:val="20"/>
          <w:szCs w:val="20"/>
        </w:rPr>
      </w:pPr>
    </w:p>
    <w:p w:rsidRPr="00DC093B" w:rsidR="00740583" w:rsidP="00740583" w:rsidRDefault="00740583" w14:paraId="016C8BB1" w14:textId="77777777">
      <w:pPr>
        <w:rPr>
          <w:rFonts w:ascii="Times New Roman" w:hAnsi="Times New Roman" w:cs="Times New Roman"/>
          <w:sz w:val="20"/>
          <w:szCs w:val="20"/>
        </w:rPr>
      </w:pPr>
      <w:r w:rsidRPr="00DC093B">
        <w:rPr>
          <w:rFonts w:ascii="Times New Roman" w:hAnsi="Times New Roman" w:cs="Times New Roman"/>
          <w:sz w:val="20"/>
          <w:szCs w:val="20"/>
        </w:rPr>
        <w:t>Abbreviation: NA, Not Analyzed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Pr="00DC093B" w:rsidR="00740583" w:rsidP="00740583" w:rsidRDefault="00740583" w14:paraId="3C37A61F" w14:textId="77777777">
      <w:pPr>
        <w:rPr>
          <w:rFonts w:ascii="Times New Roman" w:hAnsi="Times New Roman" w:cs="Times New Roman"/>
          <w:sz w:val="20"/>
          <w:szCs w:val="20"/>
        </w:rPr>
      </w:pPr>
      <w:r w:rsidRPr="00DC093B">
        <w:rPr>
          <w:rFonts w:ascii="Times New Roman" w:hAnsi="Times New Roman" w:cs="Times New Roman"/>
          <w:sz w:val="20"/>
          <w:szCs w:val="20"/>
        </w:rPr>
        <w:t>Data shown from 284 articles that provided at least one reproducible search strategy. 201 articles provided search strategies for more than one database, whereas 83 articles provided a search strategy for only one database. When analyzing these groups separately, kappa values were consistent with the grouped findings.</w:t>
      </w:r>
    </w:p>
    <w:p w:rsidR="00A72594" w:rsidP="00740583" w:rsidRDefault="00740583" w14:paraId="37CD0280" w14:textId="3DECBC2B">
      <w:r w:rsidRPr="00DC093B">
        <w:rPr>
          <w:rFonts w:ascii="Times New Roman" w:hAnsi="Times New Roman" w:cs="Times New Roman"/>
          <w:sz w:val="20"/>
          <w:szCs w:val="20"/>
        </w:rPr>
        <w:t>Level of interrater agreement was classified according to Landis and Koch’s criteria as follows: slight (0.01–0.20), fair (0.21–0.40), moderate (0.41–0.60), substantial (0.61–0.80), and almost perfect (0.81–0.99).</w:t>
      </w:r>
    </w:p>
    <w:sectPr w:rsidR="00A72594" w:rsidSect="0074058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60E6F"/>
    <w:multiLevelType w:val="hybridMultilevel"/>
    <w:tmpl w:val="B0369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94"/>
    <w:rsid w:val="00014A9C"/>
    <w:rsid w:val="000323B8"/>
    <w:rsid w:val="00056D84"/>
    <w:rsid w:val="000616CC"/>
    <w:rsid w:val="000910E8"/>
    <w:rsid w:val="00091C02"/>
    <w:rsid w:val="000A4AB4"/>
    <w:rsid w:val="000A5F0E"/>
    <w:rsid w:val="000E19A5"/>
    <w:rsid w:val="000E4C22"/>
    <w:rsid w:val="000F3147"/>
    <w:rsid w:val="00111557"/>
    <w:rsid w:val="00125D97"/>
    <w:rsid w:val="00132524"/>
    <w:rsid w:val="00146E66"/>
    <w:rsid w:val="00171B1A"/>
    <w:rsid w:val="00194756"/>
    <w:rsid w:val="001A4716"/>
    <w:rsid w:val="001B7E30"/>
    <w:rsid w:val="001C0EF5"/>
    <w:rsid w:val="001D3D22"/>
    <w:rsid w:val="001E5CB3"/>
    <w:rsid w:val="002542A0"/>
    <w:rsid w:val="00295F40"/>
    <w:rsid w:val="002A3D17"/>
    <w:rsid w:val="002B38D0"/>
    <w:rsid w:val="002D278C"/>
    <w:rsid w:val="002F0DF7"/>
    <w:rsid w:val="00300F6F"/>
    <w:rsid w:val="00303315"/>
    <w:rsid w:val="003338BE"/>
    <w:rsid w:val="0035353C"/>
    <w:rsid w:val="00395DA0"/>
    <w:rsid w:val="003B1DF8"/>
    <w:rsid w:val="003D64C4"/>
    <w:rsid w:val="003E37CE"/>
    <w:rsid w:val="003E4EE1"/>
    <w:rsid w:val="00402747"/>
    <w:rsid w:val="004239E2"/>
    <w:rsid w:val="0042414A"/>
    <w:rsid w:val="0048470D"/>
    <w:rsid w:val="00485751"/>
    <w:rsid w:val="004903FD"/>
    <w:rsid w:val="004D4C0E"/>
    <w:rsid w:val="004E3E31"/>
    <w:rsid w:val="004E57F6"/>
    <w:rsid w:val="004F4FD0"/>
    <w:rsid w:val="0058222F"/>
    <w:rsid w:val="005A2948"/>
    <w:rsid w:val="005B0B32"/>
    <w:rsid w:val="005B711B"/>
    <w:rsid w:val="005B715D"/>
    <w:rsid w:val="006452C3"/>
    <w:rsid w:val="00646A8B"/>
    <w:rsid w:val="006528B9"/>
    <w:rsid w:val="00666CCF"/>
    <w:rsid w:val="00694C40"/>
    <w:rsid w:val="006B2037"/>
    <w:rsid w:val="006B3002"/>
    <w:rsid w:val="0070278C"/>
    <w:rsid w:val="00702CD0"/>
    <w:rsid w:val="00706753"/>
    <w:rsid w:val="00722549"/>
    <w:rsid w:val="0072443E"/>
    <w:rsid w:val="00740583"/>
    <w:rsid w:val="007829D5"/>
    <w:rsid w:val="00786690"/>
    <w:rsid w:val="00790840"/>
    <w:rsid w:val="007A4399"/>
    <w:rsid w:val="007D3506"/>
    <w:rsid w:val="007E6F49"/>
    <w:rsid w:val="008102B3"/>
    <w:rsid w:val="00810842"/>
    <w:rsid w:val="0084097F"/>
    <w:rsid w:val="00852596"/>
    <w:rsid w:val="00852A08"/>
    <w:rsid w:val="008654D7"/>
    <w:rsid w:val="00865A0D"/>
    <w:rsid w:val="00874B97"/>
    <w:rsid w:val="00884840"/>
    <w:rsid w:val="008A4418"/>
    <w:rsid w:val="0092639B"/>
    <w:rsid w:val="009533B8"/>
    <w:rsid w:val="009603CD"/>
    <w:rsid w:val="00993D42"/>
    <w:rsid w:val="00995339"/>
    <w:rsid w:val="009B2D77"/>
    <w:rsid w:val="009B4295"/>
    <w:rsid w:val="009B7005"/>
    <w:rsid w:val="009C56A8"/>
    <w:rsid w:val="009E4910"/>
    <w:rsid w:val="009F64B9"/>
    <w:rsid w:val="00A003B5"/>
    <w:rsid w:val="00A72594"/>
    <w:rsid w:val="00A80505"/>
    <w:rsid w:val="00A82EF2"/>
    <w:rsid w:val="00AB43A4"/>
    <w:rsid w:val="00AB5862"/>
    <w:rsid w:val="00AD6898"/>
    <w:rsid w:val="00AE378F"/>
    <w:rsid w:val="00AF7674"/>
    <w:rsid w:val="00B079B1"/>
    <w:rsid w:val="00B43F9B"/>
    <w:rsid w:val="00B464C8"/>
    <w:rsid w:val="00B578AF"/>
    <w:rsid w:val="00B72C8A"/>
    <w:rsid w:val="00B75FB1"/>
    <w:rsid w:val="00BE4C78"/>
    <w:rsid w:val="00C029BE"/>
    <w:rsid w:val="00C13455"/>
    <w:rsid w:val="00C16472"/>
    <w:rsid w:val="00C24663"/>
    <w:rsid w:val="00C25CA9"/>
    <w:rsid w:val="00C34056"/>
    <w:rsid w:val="00C61A08"/>
    <w:rsid w:val="00C82D71"/>
    <w:rsid w:val="00CB4A9D"/>
    <w:rsid w:val="00CC4C1C"/>
    <w:rsid w:val="00CF2DA3"/>
    <w:rsid w:val="00CF30B8"/>
    <w:rsid w:val="00D175D6"/>
    <w:rsid w:val="00D51B72"/>
    <w:rsid w:val="00D676F9"/>
    <w:rsid w:val="00DB4EA0"/>
    <w:rsid w:val="00DD2AA4"/>
    <w:rsid w:val="00DF31BD"/>
    <w:rsid w:val="00E10D57"/>
    <w:rsid w:val="00E5286F"/>
    <w:rsid w:val="00E555FE"/>
    <w:rsid w:val="00E55F8B"/>
    <w:rsid w:val="00E93EB7"/>
    <w:rsid w:val="00EA33DF"/>
    <w:rsid w:val="00EE5A3A"/>
    <w:rsid w:val="00F0360F"/>
    <w:rsid w:val="00F05A29"/>
    <w:rsid w:val="00F12462"/>
    <w:rsid w:val="00F137EA"/>
    <w:rsid w:val="00F20DE6"/>
    <w:rsid w:val="00F249AE"/>
    <w:rsid w:val="00F456D9"/>
    <w:rsid w:val="00F571D9"/>
    <w:rsid w:val="00F650BC"/>
    <w:rsid w:val="00F66BB0"/>
    <w:rsid w:val="00FB66ED"/>
    <w:rsid w:val="00FD20F2"/>
    <w:rsid w:val="00FD74AC"/>
    <w:rsid w:val="00FF04CF"/>
    <w:rsid w:val="16DEF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FD1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6472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1647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594"/>
    <w:pPr>
      <w:ind w:left="720"/>
      <w:contextualSpacing/>
    </w:pPr>
  </w:style>
  <w:style w:type="table" w:styleId="TableGrid">
    <w:name w:val="Table Grid"/>
    <w:basedOn w:val="TableNormal"/>
    <w:uiPriority w:val="39"/>
    <w:rsid w:val="00C25CA9"/>
    <w:rPr>
      <w:rFonts w:ascii="Times New Roman" w:hAnsi="Times New Roman" w:cs="Times New Roman" w:eastAsiaTheme="minorEastAsia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Emily Brennan</lastModifiedBy>
  <revision>2</revision>
  <dcterms:created xsi:type="dcterms:W3CDTF">2023-12-12T18:32:00.0000000Z</dcterms:created>
  <dcterms:modified xsi:type="dcterms:W3CDTF">2023-12-12T18:57:16.4492431Z</dcterms:modified>
</coreProperties>
</file>