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Survey Questions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long has your institution had or will have a PA program?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0-5 years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5 or more years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Program is in the accreditation process and will be taking students in the next few years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Which best describes the type of institution you work for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University/College with a dedicated health sciences library or medical school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Research university with neither a medical school nor a dedicated health sciences library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University/College with graduate degrees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Other please explain:_____________________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Which of the following types of instruction or orientation sessions do you have or plan to have for the PA program? (check all that apply)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General orientation sessions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Class based instruction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Workshops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Library instruction modules or tutorials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Other please explain:___________________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you do library instruction with the PA students, which of the following types of classes is it associated with?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Didactic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Clinical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Both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you do library instruction with the PA students, which of the following topics are included in these sessions? (check all that apply)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General search skills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Specific clinical health science tools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Developing search strategies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Evidence Based Practice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Aside from the PA program, which of the following medical/health sciences programs does your institution have? (check all that apply)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Biomedical science or biosciences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Dental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Exercise science/athletic training/kinesiology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Medicine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Nursing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Osteopathic medicine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Pharmacy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Physical or Occupational Therapy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Public Health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Other please explain:___________________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products do you promote to the PA students and faculty? (Check all that apply)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AccessMedicine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Uptodate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Dynamed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Lexicomp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StatRef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PubMed (or Medline)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CINAHL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Clinical Key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Visual DX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Other please explain:__________________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Does your PA program have a research component to it?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the answer to 8 is yes, please explain.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Are you willing to participate in a 30-40 minute interview about your experiences with PA students/faculty?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Yes, please contact me for further information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No.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